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4536"/>
        <w:gridCol w:w="2596"/>
      </w:tblGrid>
      <w:tr w:rsidR="00D02441" w14:paraId="6F20DC13" w14:textId="77777777" w:rsidTr="00D02441">
        <w:tc>
          <w:tcPr>
            <w:tcW w:w="1696" w:type="dxa"/>
          </w:tcPr>
          <w:p w14:paraId="5E38C804" w14:textId="453B2954" w:rsidR="00D02441" w:rsidRDefault="00D02441">
            <w:r>
              <w:t>LOGO</w:t>
            </w:r>
          </w:p>
        </w:tc>
        <w:tc>
          <w:tcPr>
            <w:tcW w:w="4536" w:type="dxa"/>
          </w:tcPr>
          <w:p w14:paraId="435E1F30" w14:textId="4795F198" w:rsidR="00D02441" w:rsidRDefault="00D02441" w:rsidP="00D02441">
            <w:pPr>
              <w:jc w:val="center"/>
            </w:pPr>
            <w:r>
              <w:t>INSTRUCTIVO</w:t>
            </w:r>
          </w:p>
        </w:tc>
        <w:tc>
          <w:tcPr>
            <w:tcW w:w="2596" w:type="dxa"/>
          </w:tcPr>
          <w:p w14:paraId="0CDF5732" w14:textId="3B162958" w:rsidR="00D02441" w:rsidRDefault="00D02441">
            <w:r>
              <w:t>CÓDIGO: BR-SAN-I-001</w:t>
            </w:r>
          </w:p>
        </w:tc>
      </w:tr>
      <w:tr w:rsidR="00D02441" w14:paraId="285EAAC1" w14:textId="77777777" w:rsidTr="00D02441">
        <w:tc>
          <w:tcPr>
            <w:tcW w:w="1696" w:type="dxa"/>
          </w:tcPr>
          <w:p w14:paraId="5AA7A69C" w14:textId="77777777" w:rsidR="00D02441" w:rsidRDefault="00D02441"/>
        </w:tc>
        <w:tc>
          <w:tcPr>
            <w:tcW w:w="4536" w:type="dxa"/>
          </w:tcPr>
          <w:p w14:paraId="6CAF831D" w14:textId="47322C74" w:rsidR="00D02441" w:rsidRDefault="00D02441" w:rsidP="00D02441">
            <w:pPr>
              <w:jc w:val="center"/>
            </w:pPr>
            <w:r>
              <w:t>LIMPIEZA DE MEZCLADORA</w:t>
            </w:r>
          </w:p>
        </w:tc>
        <w:tc>
          <w:tcPr>
            <w:tcW w:w="2596" w:type="dxa"/>
          </w:tcPr>
          <w:p w14:paraId="2445E493" w14:textId="338DC56C" w:rsidR="00D02441" w:rsidRDefault="00D02441">
            <w:r>
              <w:t>VERSIÓN: 03</w:t>
            </w:r>
          </w:p>
        </w:tc>
      </w:tr>
      <w:tr w:rsidR="00D02441" w14:paraId="275C70A8" w14:textId="77777777" w:rsidTr="00D02441">
        <w:tc>
          <w:tcPr>
            <w:tcW w:w="1696" w:type="dxa"/>
          </w:tcPr>
          <w:p w14:paraId="4270100A" w14:textId="77777777" w:rsidR="00D02441" w:rsidRPr="003279AB" w:rsidRDefault="00F7208C">
            <w:pPr>
              <w:rPr>
                <w:color w:val="FF0000"/>
              </w:rPr>
            </w:pPr>
            <w:r w:rsidRPr="003279AB">
              <w:rPr>
                <w:color w:val="FF0000"/>
              </w:rPr>
              <w:t>ELABORADOR</w:t>
            </w:r>
          </w:p>
          <w:p w14:paraId="52C96F4D" w14:textId="3A6ABE4D" w:rsidR="00F7208C" w:rsidRPr="003279AB" w:rsidRDefault="00F7208C">
            <w:pPr>
              <w:rPr>
                <w:color w:val="FF0000"/>
              </w:rPr>
            </w:pPr>
            <w:r w:rsidRPr="003279AB">
              <w:rPr>
                <w:color w:val="FF0000"/>
              </w:rPr>
              <w:t xml:space="preserve"> </w:t>
            </w:r>
          </w:p>
        </w:tc>
        <w:tc>
          <w:tcPr>
            <w:tcW w:w="4536" w:type="dxa"/>
          </w:tcPr>
          <w:p w14:paraId="14BFB7DD" w14:textId="3E0D1A60" w:rsidR="00D02441" w:rsidRPr="003279AB" w:rsidRDefault="00D02441">
            <w:pPr>
              <w:rPr>
                <w:color w:val="FF0000"/>
              </w:rPr>
            </w:pPr>
            <w:r w:rsidRPr="003279AB">
              <w:rPr>
                <w:color w:val="FF0000"/>
              </w:rPr>
              <w:t xml:space="preserve">FECHA DE APROBACIÓN: </w:t>
            </w:r>
          </w:p>
        </w:tc>
        <w:tc>
          <w:tcPr>
            <w:tcW w:w="2596" w:type="dxa"/>
          </w:tcPr>
          <w:p w14:paraId="19FD596D" w14:textId="103C2FBF" w:rsidR="00D02441" w:rsidRDefault="00D02441">
            <w:r>
              <w:t>XXXXX</w:t>
            </w:r>
          </w:p>
        </w:tc>
      </w:tr>
      <w:tr w:rsidR="00D02441" w14:paraId="6A7BB457" w14:textId="77777777" w:rsidTr="00D02441">
        <w:tc>
          <w:tcPr>
            <w:tcW w:w="1696" w:type="dxa"/>
          </w:tcPr>
          <w:p w14:paraId="2C136FCF" w14:textId="77777777" w:rsidR="00F7208C" w:rsidRPr="003279AB" w:rsidRDefault="00F7208C" w:rsidP="00F7208C">
            <w:pPr>
              <w:rPr>
                <w:color w:val="FF0000"/>
              </w:rPr>
            </w:pPr>
            <w:r w:rsidRPr="003279AB">
              <w:rPr>
                <w:color w:val="FF0000"/>
              </w:rPr>
              <w:t>REVISADO</w:t>
            </w:r>
          </w:p>
          <w:p w14:paraId="79FAAD64" w14:textId="2003BA7F" w:rsidR="00D02441" w:rsidRPr="003279AB" w:rsidRDefault="00D02441" w:rsidP="00F7208C">
            <w:pPr>
              <w:rPr>
                <w:color w:val="FF0000"/>
              </w:rPr>
            </w:pPr>
          </w:p>
        </w:tc>
        <w:tc>
          <w:tcPr>
            <w:tcW w:w="4536" w:type="dxa"/>
          </w:tcPr>
          <w:p w14:paraId="20DAE09F" w14:textId="772B3E6C" w:rsidR="00D02441" w:rsidRPr="003279AB" w:rsidRDefault="00D02441">
            <w:pPr>
              <w:rPr>
                <w:color w:val="FF0000"/>
              </w:rPr>
            </w:pPr>
            <w:r w:rsidRPr="003279AB">
              <w:rPr>
                <w:color w:val="FF0000"/>
              </w:rPr>
              <w:t xml:space="preserve">FECHA DE VIGENCIA: </w:t>
            </w:r>
          </w:p>
        </w:tc>
        <w:tc>
          <w:tcPr>
            <w:tcW w:w="2596" w:type="dxa"/>
          </w:tcPr>
          <w:p w14:paraId="07E80104" w14:textId="11D1BA0E" w:rsidR="00D02441" w:rsidRDefault="00D02441">
            <w:r>
              <w:t>XXXXXX</w:t>
            </w:r>
          </w:p>
        </w:tc>
      </w:tr>
      <w:tr w:rsidR="00F7208C" w14:paraId="38220178" w14:textId="77777777" w:rsidTr="00D02441">
        <w:tc>
          <w:tcPr>
            <w:tcW w:w="1696" w:type="dxa"/>
          </w:tcPr>
          <w:p w14:paraId="6B075BE7" w14:textId="4A165F4C" w:rsidR="00F7208C" w:rsidRPr="003279AB" w:rsidRDefault="00F7208C">
            <w:pPr>
              <w:rPr>
                <w:color w:val="FF0000"/>
              </w:rPr>
            </w:pPr>
            <w:r w:rsidRPr="003279AB">
              <w:rPr>
                <w:color w:val="FF0000"/>
              </w:rPr>
              <w:t>APROBADO</w:t>
            </w:r>
          </w:p>
        </w:tc>
        <w:tc>
          <w:tcPr>
            <w:tcW w:w="4536" w:type="dxa"/>
          </w:tcPr>
          <w:p w14:paraId="145D9376" w14:textId="77777777" w:rsidR="00F7208C" w:rsidRPr="003279AB" w:rsidRDefault="00F7208C">
            <w:pPr>
              <w:rPr>
                <w:color w:val="FF0000"/>
              </w:rPr>
            </w:pPr>
          </w:p>
        </w:tc>
        <w:tc>
          <w:tcPr>
            <w:tcW w:w="2596" w:type="dxa"/>
          </w:tcPr>
          <w:p w14:paraId="64EECC57" w14:textId="77777777" w:rsidR="00F7208C" w:rsidRDefault="00F7208C"/>
        </w:tc>
      </w:tr>
    </w:tbl>
    <w:p w14:paraId="04EA077A" w14:textId="35DB5C2A" w:rsidR="00476138" w:rsidRDefault="00476138"/>
    <w:p w14:paraId="3B6B9020" w14:textId="2884DF70" w:rsidR="00D02441" w:rsidRDefault="00D02441"/>
    <w:p w14:paraId="0C7C8DED" w14:textId="175DA260" w:rsidR="00D02441" w:rsidRDefault="00D02441" w:rsidP="00D02441">
      <w:pPr>
        <w:pStyle w:val="Prrafodelista"/>
        <w:numPr>
          <w:ilvl w:val="0"/>
          <w:numId w:val="1"/>
        </w:numPr>
      </w:pPr>
      <w:r>
        <w:t>OBJETIVO</w:t>
      </w:r>
    </w:p>
    <w:p w14:paraId="7E2AFC09" w14:textId="3785BB67" w:rsidR="00D02441" w:rsidRDefault="00D02441" w:rsidP="00D02441">
      <w:pPr>
        <w:pStyle w:val="Prrafodelista"/>
      </w:pPr>
      <w:r>
        <w:t xml:space="preserve">Establecer los pasos a seguir para la sanitización del equipo MEZCLADORA </w:t>
      </w:r>
      <w:r w:rsidRPr="00F7208C">
        <w:rPr>
          <w:b/>
          <w:bCs/>
        </w:rPr>
        <w:t>V4TYY34.</w:t>
      </w:r>
    </w:p>
    <w:p w14:paraId="207320CF" w14:textId="77777777" w:rsidR="00405B5A" w:rsidRDefault="00405B5A" w:rsidP="00D02441">
      <w:pPr>
        <w:pStyle w:val="Prrafodelista"/>
      </w:pPr>
    </w:p>
    <w:p w14:paraId="2D19E6AE" w14:textId="1B1CE9DF" w:rsidR="00D02441" w:rsidRDefault="00D02441" w:rsidP="00D02441">
      <w:pPr>
        <w:pStyle w:val="Prrafodelista"/>
        <w:numPr>
          <w:ilvl w:val="0"/>
          <w:numId w:val="1"/>
        </w:numPr>
      </w:pPr>
      <w:r>
        <w:t xml:space="preserve">ALCANCE </w:t>
      </w:r>
    </w:p>
    <w:p w14:paraId="3F44CEA7" w14:textId="7BBE5620" w:rsidR="00405B5A" w:rsidRDefault="00405B5A" w:rsidP="00405B5A">
      <w:pPr>
        <w:pStyle w:val="Prrafodelista"/>
      </w:pPr>
      <w:r>
        <w:t xml:space="preserve">Aplica en la limpieza de la mezcladora </w:t>
      </w:r>
    </w:p>
    <w:p w14:paraId="4FFAFAEA" w14:textId="77777777" w:rsidR="00405B5A" w:rsidRDefault="00405B5A" w:rsidP="00405B5A">
      <w:pPr>
        <w:pStyle w:val="Prrafodelista"/>
      </w:pPr>
    </w:p>
    <w:p w14:paraId="6AF9EE2E" w14:textId="4DB8B0D0" w:rsidR="00D02441" w:rsidRDefault="00D02441" w:rsidP="00D02441">
      <w:pPr>
        <w:pStyle w:val="Prrafodelista"/>
        <w:numPr>
          <w:ilvl w:val="0"/>
          <w:numId w:val="1"/>
        </w:numPr>
      </w:pPr>
      <w:r>
        <w:t xml:space="preserve">DEFNICIONES </w:t>
      </w:r>
    </w:p>
    <w:p w14:paraId="1EB55F98" w14:textId="1FF6A498" w:rsidR="00405B5A" w:rsidRDefault="00405B5A" w:rsidP="00405B5A">
      <w:pPr>
        <w:pStyle w:val="Prrafodelista"/>
        <w:numPr>
          <w:ilvl w:val="0"/>
          <w:numId w:val="2"/>
        </w:numPr>
      </w:pPr>
      <w:r>
        <w:t xml:space="preserve">SUCIEDAD: </w:t>
      </w:r>
    </w:p>
    <w:p w14:paraId="54151C08" w14:textId="0F9D2AF1" w:rsidR="00405B5A" w:rsidRDefault="00405B5A" w:rsidP="00405B5A">
      <w:pPr>
        <w:pStyle w:val="Prrafodelista"/>
        <w:numPr>
          <w:ilvl w:val="0"/>
          <w:numId w:val="2"/>
        </w:numPr>
      </w:pPr>
      <w:r>
        <w:t>LIMPIEZA:</w:t>
      </w:r>
    </w:p>
    <w:p w14:paraId="1B8513A1" w14:textId="1FEFAB4A" w:rsidR="00405B5A" w:rsidRDefault="00405B5A" w:rsidP="00405B5A">
      <w:pPr>
        <w:pStyle w:val="Prrafodelista"/>
        <w:numPr>
          <w:ilvl w:val="0"/>
          <w:numId w:val="2"/>
        </w:numPr>
      </w:pPr>
      <w:r>
        <w:t>DESINFECCIÓN:</w:t>
      </w:r>
    </w:p>
    <w:p w14:paraId="488AFF3D" w14:textId="77777777" w:rsidR="00405B5A" w:rsidRDefault="00405B5A" w:rsidP="00405B5A"/>
    <w:p w14:paraId="463AE89E" w14:textId="7894D545" w:rsidR="00D02441" w:rsidRDefault="00D02441" w:rsidP="00D02441">
      <w:pPr>
        <w:pStyle w:val="Prrafodelista"/>
        <w:numPr>
          <w:ilvl w:val="0"/>
          <w:numId w:val="1"/>
        </w:numPr>
      </w:pPr>
      <w:r>
        <w:t>RESPONSABLES</w:t>
      </w:r>
    </w:p>
    <w:p w14:paraId="52C31844" w14:textId="7398D453" w:rsidR="00405B5A" w:rsidRDefault="00405B5A" w:rsidP="00405B5A">
      <w:pPr>
        <w:pStyle w:val="Prrafodelista"/>
        <w:numPr>
          <w:ilvl w:val="0"/>
          <w:numId w:val="3"/>
        </w:numPr>
      </w:pPr>
      <w:r>
        <w:t xml:space="preserve">SUPERVISOR DE SANEAMIENTO: es el responsable de </w:t>
      </w:r>
      <w:r w:rsidR="00F7208C">
        <w:t xml:space="preserve">verificar </w:t>
      </w:r>
      <w:r>
        <w:t>el cumplimiento de la hoja de ruta de limpieza</w:t>
      </w:r>
      <w:r w:rsidR="00F7208C">
        <w:t xml:space="preserve"> </w:t>
      </w:r>
    </w:p>
    <w:p w14:paraId="6286C196" w14:textId="0F4A41BB" w:rsidR="00405B5A" w:rsidRPr="00F7208C" w:rsidRDefault="00405B5A" w:rsidP="00405B5A">
      <w:pPr>
        <w:pStyle w:val="Prrafodelista"/>
        <w:numPr>
          <w:ilvl w:val="0"/>
          <w:numId w:val="3"/>
        </w:numPr>
        <w:rPr>
          <w:b/>
          <w:bCs/>
        </w:rPr>
      </w:pPr>
      <w:r w:rsidRPr="00F7208C">
        <w:rPr>
          <w:b/>
          <w:bCs/>
        </w:rPr>
        <w:t>OPERARIO DE SANEAMIENTO: es el responsable de ejecutar las actividades de limpieza</w:t>
      </w:r>
    </w:p>
    <w:p w14:paraId="00C6B7D3" w14:textId="77777777" w:rsidR="00405B5A" w:rsidRDefault="00405B5A" w:rsidP="00405B5A"/>
    <w:p w14:paraId="23D5A6F6" w14:textId="7A8E9465" w:rsidR="00D02441" w:rsidRDefault="00D02441" w:rsidP="00D02441">
      <w:pPr>
        <w:pStyle w:val="Prrafodelista"/>
        <w:numPr>
          <w:ilvl w:val="0"/>
          <w:numId w:val="1"/>
        </w:numPr>
      </w:pPr>
      <w:r>
        <w:t xml:space="preserve"> DESARROLLO </w:t>
      </w:r>
    </w:p>
    <w:p w14:paraId="4C01DE24" w14:textId="7EB3DA6C" w:rsidR="00D02441" w:rsidRDefault="00D02441" w:rsidP="00D02441"/>
    <w:tbl>
      <w:tblPr>
        <w:tblStyle w:val="Tablaconcuadrcula"/>
        <w:tblW w:w="9355" w:type="dxa"/>
        <w:tblInd w:w="279" w:type="dxa"/>
        <w:tblLook w:val="04A0" w:firstRow="1" w:lastRow="0" w:firstColumn="1" w:lastColumn="0" w:noHBand="0" w:noVBand="1"/>
      </w:tblPr>
      <w:tblGrid>
        <w:gridCol w:w="3540"/>
        <w:gridCol w:w="5815"/>
      </w:tblGrid>
      <w:tr w:rsidR="00D02441" w14:paraId="2562EC50" w14:textId="77777777" w:rsidTr="00405B5A">
        <w:tc>
          <w:tcPr>
            <w:tcW w:w="3540" w:type="dxa"/>
          </w:tcPr>
          <w:p w14:paraId="4CE4238B" w14:textId="77777777" w:rsidR="00D02441" w:rsidRDefault="00BE0F27" w:rsidP="00D02441">
            <w:pPr>
              <w:pStyle w:val="Prrafodelista"/>
              <w:numPr>
                <w:ilvl w:val="1"/>
                <w:numId w:val="1"/>
              </w:numPr>
            </w:pPr>
            <w:r>
              <w:t>CONDICIONES DE SEGURIDAD (EPP’S)</w:t>
            </w:r>
            <w:r w:rsidR="00405B5A">
              <w:t xml:space="preserve"> </w:t>
            </w:r>
          </w:p>
          <w:p w14:paraId="49C3CBAD" w14:textId="17038117" w:rsidR="00BE0F27" w:rsidRDefault="00BE0F27" w:rsidP="00D02441">
            <w:pPr>
              <w:pStyle w:val="Prrafodelista"/>
              <w:numPr>
                <w:ilvl w:val="1"/>
                <w:numId w:val="1"/>
              </w:numPr>
            </w:pPr>
            <w:r>
              <w:t>PASO PREVIO</w:t>
            </w:r>
          </w:p>
        </w:tc>
        <w:tc>
          <w:tcPr>
            <w:tcW w:w="5815" w:type="dxa"/>
          </w:tcPr>
          <w:p w14:paraId="097593EF" w14:textId="77777777" w:rsidR="00D02441" w:rsidRDefault="00BE0F27" w:rsidP="00BE0F27">
            <w:pPr>
              <w:pStyle w:val="Prrafodelista"/>
              <w:numPr>
                <w:ilvl w:val="0"/>
                <w:numId w:val="4"/>
              </w:numPr>
            </w:pPr>
            <w:r>
              <w:t xml:space="preserve">Desconectar el equipo para evitar el riesgo electrico. </w:t>
            </w:r>
          </w:p>
          <w:p w14:paraId="04D222A4" w14:textId="77777777" w:rsidR="00BE0F27" w:rsidRDefault="00BE0F27" w:rsidP="00BE0F27">
            <w:pPr>
              <w:pStyle w:val="Prrafodelista"/>
              <w:numPr>
                <w:ilvl w:val="0"/>
                <w:numId w:val="4"/>
              </w:numPr>
            </w:pPr>
            <w:r>
              <w:t xml:space="preserve">Solicitar al tecnico de mantenimiento demontar las aspas </w:t>
            </w:r>
          </w:p>
          <w:p w14:paraId="385586E1" w14:textId="77777777" w:rsidR="00BE0F27" w:rsidRDefault="00BE0F27" w:rsidP="00BE0F27">
            <w:pPr>
              <w:pStyle w:val="Prrafodelista"/>
              <w:numPr>
                <w:ilvl w:val="0"/>
                <w:numId w:val="4"/>
              </w:numPr>
            </w:pPr>
            <w:r>
              <w:t>EPP’s: Guantes anticorte UV5757576</w:t>
            </w:r>
          </w:p>
          <w:p w14:paraId="77698010" w14:textId="16EA8265" w:rsidR="00BE0F27" w:rsidRDefault="00BE0F27" w:rsidP="00BE0F27">
            <w:pPr>
              <w:pStyle w:val="Prrafodelista"/>
              <w:numPr>
                <w:ilvl w:val="0"/>
                <w:numId w:val="4"/>
              </w:numPr>
            </w:pPr>
            <w:r>
              <w:t xml:space="preserve">Mascarilla </w:t>
            </w:r>
          </w:p>
        </w:tc>
      </w:tr>
      <w:tr w:rsidR="00D02441" w14:paraId="1D6B949B" w14:textId="77777777" w:rsidTr="00405B5A">
        <w:tc>
          <w:tcPr>
            <w:tcW w:w="3540" w:type="dxa"/>
          </w:tcPr>
          <w:p w14:paraId="5F106E56" w14:textId="782F1F0F" w:rsidR="00D02441" w:rsidRDefault="00BE0F27" w:rsidP="00D02441">
            <w:pPr>
              <w:pStyle w:val="Prrafodelista"/>
              <w:numPr>
                <w:ilvl w:val="1"/>
                <w:numId w:val="1"/>
              </w:numPr>
            </w:pPr>
            <w:r>
              <w:t>MATERIALES/UTENSILIOS</w:t>
            </w:r>
          </w:p>
        </w:tc>
        <w:tc>
          <w:tcPr>
            <w:tcW w:w="5815" w:type="dxa"/>
          </w:tcPr>
          <w:p w14:paraId="35F4B7CE" w14:textId="77777777" w:rsidR="00D02441" w:rsidRDefault="00BE0F27" w:rsidP="00BE0F27">
            <w:pPr>
              <w:pStyle w:val="Prrafodelista"/>
              <w:numPr>
                <w:ilvl w:val="0"/>
                <w:numId w:val="4"/>
              </w:numPr>
            </w:pPr>
            <w:r>
              <w:t xml:space="preserve">Escobillon </w:t>
            </w:r>
          </w:p>
          <w:p w14:paraId="5B950A97" w14:textId="77777777" w:rsidR="00BE0F27" w:rsidRDefault="00BE0F27" w:rsidP="00BE0F27">
            <w:pPr>
              <w:pStyle w:val="Prrafodelista"/>
              <w:numPr>
                <w:ilvl w:val="0"/>
                <w:numId w:val="4"/>
              </w:numPr>
            </w:pPr>
            <w:r>
              <w:t xml:space="preserve">Tubo telescopico </w:t>
            </w:r>
          </w:p>
          <w:p w14:paraId="1DEB2C66" w14:textId="77777777" w:rsidR="00BE0F27" w:rsidRDefault="00BE0F27" w:rsidP="00BE0F27">
            <w:pPr>
              <w:pStyle w:val="Prrafodelista"/>
              <w:numPr>
                <w:ilvl w:val="0"/>
                <w:numId w:val="4"/>
              </w:numPr>
            </w:pPr>
            <w:r>
              <w:t xml:space="preserve">Balde </w:t>
            </w:r>
          </w:p>
          <w:p w14:paraId="1465B8B4" w14:textId="0FF350D8" w:rsidR="00BE0F27" w:rsidRDefault="00BE0F27" w:rsidP="00BE0F27">
            <w:pPr>
              <w:pStyle w:val="Prrafodelista"/>
              <w:numPr>
                <w:ilvl w:val="0"/>
                <w:numId w:val="4"/>
              </w:numPr>
            </w:pPr>
            <w:r>
              <w:t>Manguera (presión)</w:t>
            </w:r>
          </w:p>
        </w:tc>
      </w:tr>
      <w:tr w:rsidR="00D02441" w14:paraId="08A80E85" w14:textId="77777777" w:rsidTr="00405B5A">
        <w:tc>
          <w:tcPr>
            <w:tcW w:w="3540" w:type="dxa"/>
          </w:tcPr>
          <w:p w14:paraId="4330AF29" w14:textId="3F81D33F" w:rsidR="00D02441" w:rsidRDefault="00D02441" w:rsidP="00D02441">
            <w:pPr>
              <w:pStyle w:val="Prrafodelista"/>
              <w:numPr>
                <w:ilvl w:val="1"/>
                <w:numId w:val="1"/>
              </w:numPr>
            </w:pPr>
            <w:r>
              <w:t xml:space="preserve">INSUMOS QUIMICOS </w:t>
            </w:r>
          </w:p>
        </w:tc>
        <w:tc>
          <w:tcPr>
            <w:tcW w:w="5815" w:type="dxa"/>
          </w:tcPr>
          <w:p w14:paraId="701ADF9D" w14:textId="525FCAD6" w:rsidR="00D02441" w:rsidRDefault="00BE0F27" w:rsidP="00BE0F27">
            <w:pPr>
              <w:pStyle w:val="Prrafodelista"/>
              <w:numPr>
                <w:ilvl w:val="0"/>
                <w:numId w:val="4"/>
              </w:numPr>
            </w:pPr>
            <w:r>
              <w:t xml:space="preserve">Detergente alcalino – </w:t>
            </w:r>
            <w:r w:rsidRPr="00F7208C">
              <w:rPr>
                <w:b/>
                <w:bCs/>
              </w:rPr>
              <w:t>ANEXO 1</w:t>
            </w:r>
            <w:r>
              <w:t xml:space="preserve"> (preparación de detergente </w:t>
            </w:r>
          </w:p>
          <w:p w14:paraId="3DBCA238" w14:textId="76AE6C21" w:rsidR="00BE0F27" w:rsidRDefault="00BE0F27" w:rsidP="00BE0F27">
            <w:pPr>
              <w:pStyle w:val="Prrafodelista"/>
              <w:numPr>
                <w:ilvl w:val="0"/>
                <w:numId w:val="4"/>
              </w:numPr>
            </w:pPr>
            <w:r>
              <w:t xml:space="preserve">Desinfectante – </w:t>
            </w:r>
            <w:r w:rsidRPr="00F7208C">
              <w:rPr>
                <w:b/>
                <w:bCs/>
              </w:rPr>
              <w:t>ANEXO 2</w:t>
            </w:r>
            <w:r>
              <w:t xml:space="preserve"> (preparación de desinfectante) </w:t>
            </w:r>
          </w:p>
        </w:tc>
      </w:tr>
      <w:tr w:rsidR="00D02441" w14:paraId="4DA3025C" w14:textId="77777777" w:rsidTr="00405B5A">
        <w:tc>
          <w:tcPr>
            <w:tcW w:w="3540" w:type="dxa"/>
          </w:tcPr>
          <w:p w14:paraId="3241C56E" w14:textId="3E7F5FE4" w:rsidR="00D02441" w:rsidRDefault="00405B5A" w:rsidP="00405B5A">
            <w:pPr>
              <w:pStyle w:val="Prrafodelista"/>
              <w:numPr>
                <w:ilvl w:val="1"/>
                <w:numId w:val="1"/>
              </w:numPr>
            </w:pPr>
            <w:r>
              <w:lastRenderedPageBreak/>
              <w:t>FRECUENCIA</w:t>
            </w:r>
          </w:p>
        </w:tc>
        <w:tc>
          <w:tcPr>
            <w:tcW w:w="5815" w:type="dxa"/>
          </w:tcPr>
          <w:p w14:paraId="203FE0E2" w14:textId="22A2A7FD" w:rsidR="00D02441" w:rsidRDefault="0054380A" w:rsidP="0054380A">
            <w:pPr>
              <w:pStyle w:val="Prrafodelista"/>
              <w:numPr>
                <w:ilvl w:val="0"/>
                <w:numId w:val="4"/>
              </w:numPr>
            </w:pPr>
            <w:r>
              <w:t xml:space="preserve">Cada término de producción de un lote </w:t>
            </w:r>
          </w:p>
        </w:tc>
      </w:tr>
      <w:tr w:rsidR="00D02441" w14:paraId="16D9C0EA" w14:textId="77777777" w:rsidTr="00405B5A">
        <w:tc>
          <w:tcPr>
            <w:tcW w:w="3540" w:type="dxa"/>
          </w:tcPr>
          <w:p w14:paraId="019E6F79" w14:textId="6A15D7E6" w:rsidR="00D02441" w:rsidRDefault="00405B5A" w:rsidP="00405B5A">
            <w:pPr>
              <w:pStyle w:val="Prrafodelista"/>
              <w:numPr>
                <w:ilvl w:val="1"/>
                <w:numId w:val="1"/>
              </w:numPr>
            </w:pPr>
            <w:r>
              <w:t xml:space="preserve">DESCRIPCIÓN DE ACTIVIDADES </w:t>
            </w:r>
          </w:p>
        </w:tc>
        <w:tc>
          <w:tcPr>
            <w:tcW w:w="5815" w:type="dxa"/>
          </w:tcPr>
          <w:p w14:paraId="64D495B2" w14:textId="4133B18D" w:rsidR="00D02441" w:rsidRDefault="00405B5A" w:rsidP="003279AB">
            <w:pPr>
              <w:pStyle w:val="Prrafodelista"/>
              <w:numPr>
                <w:ilvl w:val="2"/>
                <w:numId w:val="1"/>
              </w:numPr>
            </w:pPr>
            <w:r>
              <w:t>LIMPIEZA HUMEDA:</w:t>
            </w:r>
          </w:p>
          <w:p w14:paraId="17988DA2" w14:textId="0D1681D0" w:rsidR="0054380A" w:rsidRDefault="0054380A" w:rsidP="0054380A">
            <w:pPr>
              <w:pStyle w:val="Prrafodelista"/>
              <w:numPr>
                <w:ilvl w:val="0"/>
                <w:numId w:val="4"/>
              </w:numPr>
            </w:pPr>
            <w:r>
              <w:t xml:space="preserve">Agregar anbundate agua para enjuagar los restos de </w:t>
            </w:r>
            <w:r w:rsidR="00F7208C">
              <w:t xml:space="preserve">masa del anterior batch </w:t>
            </w:r>
          </w:p>
          <w:p w14:paraId="10EA07E1" w14:textId="77777777" w:rsidR="0054380A" w:rsidRDefault="0054380A" w:rsidP="0054380A">
            <w:pPr>
              <w:pStyle w:val="Prrafodelista"/>
              <w:numPr>
                <w:ilvl w:val="0"/>
                <w:numId w:val="4"/>
              </w:numPr>
            </w:pPr>
            <w:r>
              <w:t>Utilizando una jarra medidora, hacer la preparación del detergente ANEXO 1- Formula 1, y agregar sobre las superficies del mezclador.</w:t>
            </w:r>
          </w:p>
          <w:p w14:paraId="02D7E0A3" w14:textId="3D519A31" w:rsidR="0054380A" w:rsidRDefault="0054380A" w:rsidP="0054380A">
            <w:pPr>
              <w:pStyle w:val="Prrafodelista"/>
              <w:numPr>
                <w:ilvl w:val="0"/>
                <w:numId w:val="4"/>
              </w:numPr>
            </w:pPr>
            <w:r>
              <w:t xml:space="preserve">Refregar utilizando escobillon durante 10 minutos. </w:t>
            </w:r>
          </w:p>
          <w:p w14:paraId="7E9510C1" w14:textId="5410DA41" w:rsidR="003279AB" w:rsidRDefault="003279AB" w:rsidP="0054380A">
            <w:pPr>
              <w:pStyle w:val="Prrafodelista"/>
              <w:numPr>
                <w:ilvl w:val="0"/>
                <w:numId w:val="4"/>
              </w:numPr>
            </w:pPr>
            <w:r>
              <w:t xml:space="preserve">Enjuagar con abundante agua </w:t>
            </w:r>
          </w:p>
          <w:p w14:paraId="2591DC30" w14:textId="77777777" w:rsidR="003279AB" w:rsidRDefault="003279AB" w:rsidP="003279AB">
            <w:pPr>
              <w:ind w:left="360"/>
            </w:pPr>
          </w:p>
          <w:p w14:paraId="554FA4C8" w14:textId="2DEC9BFF" w:rsidR="0054380A" w:rsidRDefault="0054380A" w:rsidP="003279AB">
            <w:pPr>
              <w:pStyle w:val="Prrafodelista"/>
              <w:numPr>
                <w:ilvl w:val="2"/>
                <w:numId w:val="1"/>
              </w:numPr>
            </w:pPr>
            <w:r>
              <w:t xml:space="preserve">LIMPIEZA DE ASPAS:  </w:t>
            </w:r>
          </w:p>
          <w:p w14:paraId="57557C04" w14:textId="77777777" w:rsidR="0054380A" w:rsidRDefault="0054380A" w:rsidP="0054380A">
            <w:r>
              <w:t xml:space="preserve">Hidrolavadora con presión </w:t>
            </w:r>
          </w:p>
          <w:p w14:paraId="24072BC5" w14:textId="075F5EB3" w:rsidR="0054380A" w:rsidRDefault="003279AB" w:rsidP="0054380A">
            <w:r>
              <w:t>-</w:t>
            </w:r>
          </w:p>
          <w:p w14:paraId="70C0BFD5" w14:textId="77777777" w:rsidR="003279AB" w:rsidRDefault="003279AB" w:rsidP="0054380A"/>
          <w:p w14:paraId="68F2BBE1" w14:textId="77777777" w:rsidR="0054380A" w:rsidRDefault="0054380A" w:rsidP="0054380A"/>
          <w:p w14:paraId="24A4C5EC" w14:textId="74DEC8BB" w:rsidR="0054380A" w:rsidRDefault="0054380A" w:rsidP="0054380A">
            <w:r>
              <w:t xml:space="preserve">DESINFECCIÓN: </w:t>
            </w:r>
          </w:p>
          <w:p w14:paraId="21C7A7FE" w14:textId="1BCB88A6" w:rsidR="003279AB" w:rsidRDefault="003279AB" w:rsidP="0054380A">
            <w:r>
              <w:t xml:space="preserve">Colocar el desinfectante con un pulverizador. </w:t>
            </w:r>
          </w:p>
          <w:p w14:paraId="6A4614A8" w14:textId="181ACA5E" w:rsidR="003279AB" w:rsidRDefault="003279AB" w:rsidP="0054380A">
            <w:r>
              <w:t xml:space="preserve">Dejar secar con la ventilación natural. </w:t>
            </w:r>
          </w:p>
          <w:p w14:paraId="6824D540" w14:textId="77777777" w:rsidR="0054380A" w:rsidRDefault="0054380A" w:rsidP="0054380A"/>
          <w:p w14:paraId="36272596" w14:textId="20896A5A" w:rsidR="003279AB" w:rsidRDefault="003279AB" w:rsidP="0054380A">
            <w:r>
              <w:t xml:space="preserve">Si luego del proceso de verificación se comprueba que la superficie no esta completamente limpia, se procede regreasar al paso 5.6.1. </w:t>
            </w:r>
          </w:p>
        </w:tc>
      </w:tr>
      <w:tr w:rsidR="00D02441" w14:paraId="31264B92" w14:textId="77777777" w:rsidTr="00405B5A">
        <w:tc>
          <w:tcPr>
            <w:tcW w:w="3540" w:type="dxa"/>
          </w:tcPr>
          <w:p w14:paraId="3ACA92A5" w14:textId="752CAD8B" w:rsidR="00D02441" w:rsidRDefault="00D02441" w:rsidP="00D02441"/>
        </w:tc>
        <w:tc>
          <w:tcPr>
            <w:tcW w:w="5815" w:type="dxa"/>
          </w:tcPr>
          <w:p w14:paraId="0868A248" w14:textId="77777777" w:rsidR="00D02441" w:rsidRDefault="00D02441" w:rsidP="00D02441"/>
        </w:tc>
      </w:tr>
    </w:tbl>
    <w:p w14:paraId="54CF6F26" w14:textId="659127E6" w:rsidR="00D02441" w:rsidRDefault="00D02441" w:rsidP="00D02441"/>
    <w:p w14:paraId="0CB48F21" w14:textId="05E3A009" w:rsidR="00405B5A" w:rsidRDefault="00405B5A" w:rsidP="00D02441"/>
    <w:p w14:paraId="087F31D8" w14:textId="4E0A96EB" w:rsidR="00405B5A" w:rsidRDefault="00405B5A" w:rsidP="00405B5A">
      <w:pPr>
        <w:pStyle w:val="Prrafodelista"/>
        <w:numPr>
          <w:ilvl w:val="0"/>
          <w:numId w:val="1"/>
        </w:numPr>
      </w:pPr>
      <w:r>
        <w:t xml:space="preserve">VERIFICACIÓN </w:t>
      </w:r>
    </w:p>
    <w:p w14:paraId="3B9A5CFE" w14:textId="574DD164" w:rsidR="0054380A" w:rsidRDefault="0054380A" w:rsidP="0054380A">
      <w:r>
        <w:t>El área de laboratorio procede a tomar muestras de las superficies inertes (dentro del equipo) utilizando el luminometro se requiere llegar a valores de:</w:t>
      </w:r>
      <w:r w:rsidR="003279AB">
        <w:t xml:space="preserve"> </w:t>
      </w:r>
      <w:r>
        <w:t>XXXXX</w:t>
      </w:r>
    </w:p>
    <w:p w14:paraId="6F9396B7" w14:textId="5FE29888" w:rsidR="0054380A" w:rsidRDefault="0054380A" w:rsidP="0054380A"/>
    <w:p w14:paraId="130293EB" w14:textId="2AFC2279" w:rsidR="007E78B4" w:rsidRDefault="007E78B4" w:rsidP="007E78B4">
      <w:pPr>
        <w:pStyle w:val="Prrafodelista"/>
        <w:numPr>
          <w:ilvl w:val="0"/>
          <w:numId w:val="1"/>
        </w:numPr>
      </w:pPr>
      <w:r>
        <w:t xml:space="preserve">REGISTROS RELACIONADOS </w:t>
      </w:r>
    </w:p>
    <w:p w14:paraId="25C34491" w14:textId="1FF66584" w:rsidR="007E78B4" w:rsidRDefault="007E78B4" w:rsidP="007E78B4"/>
    <w:p w14:paraId="49B16F7E" w14:textId="576F6BBD" w:rsidR="007E78B4" w:rsidRDefault="007E78B4" w:rsidP="007E78B4">
      <w:pPr>
        <w:pStyle w:val="Prrafodelista"/>
        <w:numPr>
          <w:ilvl w:val="0"/>
          <w:numId w:val="1"/>
        </w:numPr>
      </w:pPr>
      <w:r>
        <w:t>CUADRO DE CAMBIOS</w:t>
      </w:r>
    </w:p>
    <w:p w14:paraId="5541C636" w14:textId="77777777" w:rsidR="007E78B4" w:rsidRDefault="007E78B4" w:rsidP="007E78B4">
      <w:pPr>
        <w:pStyle w:val="Prrafodelista"/>
      </w:pPr>
    </w:p>
    <w:p w14:paraId="688519F5" w14:textId="6F7F11E3" w:rsidR="007E78B4" w:rsidRDefault="007E78B4" w:rsidP="007E78B4">
      <w:pPr>
        <w:pStyle w:val="Prrafodelista"/>
        <w:numPr>
          <w:ilvl w:val="0"/>
          <w:numId w:val="1"/>
        </w:numPr>
      </w:pPr>
      <w:r>
        <w:t xml:space="preserve">CUADRO DE APROBACIÓN </w:t>
      </w:r>
    </w:p>
    <w:p w14:paraId="7E976547" w14:textId="77777777" w:rsidR="007E78B4" w:rsidRDefault="007E78B4" w:rsidP="007E78B4">
      <w:pPr>
        <w:pStyle w:val="Prrafodelista"/>
      </w:pPr>
    </w:p>
    <w:p w14:paraId="78DE2DFE" w14:textId="52C1BD7C" w:rsidR="007E78B4" w:rsidRPr="003279AB" w:rsidRDefault="007E78B4" w:rsidP="003279AB">
      <w:pPr>
        <w:pStyle w:val="Prrafodelista"/>
        <w:rPr>
          <w:color w:val="FF0000"/>
        </w:rPr>
      </w:pPr>
    </w:p>
    <w:sectPr w:rsidR="007E78B4" w:rsidRPr="003279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C1267"/>
    <w:multiLevelType w:val="hybridMultilevel"/>
    <w:tmpl w:val="664AB09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6E0923"/>
    <w:multiLevelType w:val="hybridMultilevel"/>
    <w:tmpl w:val="62248D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54CCA"/>
    <w:multiLevelType w:val="multilevel"/>
    <w:tmpl w:val="D3C85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6DE23F5"/>
    <w:multiLevelType w:val="hybridMultilevel"/>
    <w:tmpl w:val="A86CC66E"/>
    <w:lvl w:ilvl="0" w:tplc="9DE4DDA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41"/>
    <w:rsid w:val="003279AB"/>
    <w:rsid w:val="00405B5A"/>
    <w:rsid w:val="00476138"/>
    <w:rsid w:val="0054380A"/>
    <w:rsid w:val="006F0385"/>
    <w:rsid w:val="007E78B4"/>
    <w:rsid w:val="00BE0F27"/>
    <w:rsid w:val="00D02441"/>
    <w:rsid w:val="00F7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CC9988F"/>
  <w15:chartTrackingRefBased/>
  <w15:docId w15:val="{FAAE2091-E3C4-124E-BAED-24EEB91D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P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02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02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8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Bximena Rodriguez Vera</cp:lastModifiedBy>
  <cp:revision>2</cp:revision>
  <dcterms:created xsi:type="dcterms:W3CDTF">2024-06-04T02:19:00Z</dcterms:created>
  <dcterms:modified xsi:type="dcterms:W3CDTF">2025-05-21T01:58:00Z</dcterms:modified>
</cp:coreProperties>
</file>